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EB9" w:rsidRPr="00CF04E1" w:rsidRDefault="008B3C6A" w:rsidP="00564EB9">
      <w:pPr>
        <w:spacing w:after="0" w:line="240" w:lineRule="auto"/>
        <w:jc w:val="center"/>
        <w:rPr>
          <w:rFonts w:asciiTheme="minorHAnsi" w:hAnsiTheme="minorHAnsi" w:cstheme="minorHAnsi"/>
          <w:b/>
          <w:color w:val="2F5496"/>
          <w:sz w:val="24"/>
          <w:szCs w:val="24"/>
          <w:u w:val="single"/>
        </w:rPr>
      </w:pPr>
      <w:r w:rsidRPr="00CF04E1">
        <w:rPr>
          <w:rFonts w:asciiTheme="minorHAnsi" w:hAnsiTheme="minorHAnsi" w:cstheme="minorHAnsi"/>
          <w:b/>
          <w:color w:val="2F5496"/>
          <w:sz w:val="24"/>
          <w:szCs w:val="24"/>
          <w:u w:val="single"/>
        </w:rPr>
        <w:t>Resultado Evaluación Desempeño</w:t>
      </w:r>
    </w:p>
    <w:p w:rsidR="008B3C6A" w:rsidRPr="00CF04E1" w:rsidRDefault="004572F7" w:rsidP="00564EB9">
      <w:pPr>
        <w:spacing w:after="0" w:line="240" w:lineRule="auto"/>
        <w:jc w:val="center"/>
        <w:rPr>
          <w:rFonts w:asciiTheme="minorHAnsi" w:hAnsiTheme="minorHAnsi" w:cstheme="minorHAnsi"/>
          <w:b/>
          <w:color w:val="2F5496"/>
          <w:sz w:val="24"/>
          <w:szCs w:val="24"/>
          <w:u w:val="single"/>
        </w:rPr>
      </w:pPr>
      <w:r w:rsidRPr="00CF04E1">
        <w:rPr>
          <w:rFonts w:asciiTheme="minorHAnsi" w:hAnsiTheme="minorHAnsi" w:cstheme="minorHAnsi"/>
          <w:b/>
          <w:color w:val="2F5496"/>
          <w:sz w:val="24"/>
          <w:szCs w:val="24"/>
          <w:u w:val="single"/>
        </w:rPr>
        <w:t>Universidad de Guanajuato</w:t>
      </w:r>
    </w:p>
    <w:p w:rsidR="00992FCF" w:rsidRPr="00CF04E1" w:rsidRDefault="004572F7" w:rsidP="00564EB9">
      <w:pPr>
        <w:spacing w:after="0" w:line="240" w:lineRule="auto"/>
        <w:jc w:val="center"/>
        <w:rPr>
          <w:rFonts w:asciiTheme="minorHAnsi" w:hAnsiTheme="minorHAnsi" w:cstheme="minorHAnsi"/>
          <w:b/>
          <w:color w:val="2F5496"/>
          <w:sz w:val="24"/>
          <w:szCs w:val="24"/>
          <w:u w:val="single"/>
        </w:rPr>
      </w:pPr>
      <w:r w:rsidRPr="00CF04E1">
        <w:rPr>
          <w:rFonts w:asciiTheme="minorHAnsi" w:hAnsiTheme="minorHAnsi" w:cstheme="minorHAnsi"/>
          <w:b/>
          <w:color w:val="2F5496"/>
          <w:sz w:val="24"/>
          <w:szCs w:val="24"/>
          <w:u w:val="single"/>
        </w:rPr>
        <w:t>Informe 2do. Trimestre 2018</w:t>
      </w:r>
    </w:p>
    <w:p w:rsidR="004572F7" w:rsidRPr="00CF04E1" w:rsidRDefault="004572F7" w:rsidP="008B3C6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0E1FFD" w:rsidRPr="00CF04E1" w:rsidRDefault="003812DD" w:rsidP="005F737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En atención</w:t>
      </w:r>
      <w:r w:rsidR="00473667">
        <w:rPr>
          <w:rFonts w:asciiTheme="minorHAnsi" w:hAnsiTheme="minorHAnsi" w:cstheme="minorHAnsi"/>
          <w:sz w:val="24"/>
          <w:szCs w:val="24"/>
        </w:rPr>
        <w:t xml:space="preserve"> a la solicitud de la Auditoría Superior del Estado de Guanajuato sobre la información del 2do. Trimestre de 201 y d</w:t>
      </w:r>
      <w:r w:rsidR="0063648A" w:rsidRPr="00CF04E1">
        <w:rPr>
          <w:rFonts w:asciiTheme="minorHAnsi" w:hAnsiTheme="minorHAnsi" w:cstheme="minorHAnsi"/>
          <w:sz w:val="24"/>
          <w:szCs w:val="24"/>
        </w:rPr>
        <w:t xml:space="preserve">e acuerdo a los lineamientos sobre los indicadores para medir los avances físicos y financieros relacionados con los recursos públicos federales, la Universidad de Guanajuato fue beneficiada </w:t>
      </w:r>
      <w:r w:rsidR="005F7374" w:rsidRPr="00CF04E1">
        <w:rPr>
          <w:rFonts w:asciiTheme="minorHAnsi" w:hAnsiTheme="minorHAnsi" w:cstheme="minorHAnsi"/>
          <w:sz w:val="24"/>
          <w:szCs w:val="24"/>
        </w:rPr>
        <w:t xml:space="preserve">para el 2018 </w:t>
      </w:r>
      <w:r w:rsidR="0063648A" w:rsidRPr="00CF04E1">
        <w:rPr>
          <w:rFonts w:asciiTheme="minorHAnsi" w:hAnsiTheme="minorHAnsi" w:cstheme="minorHAnsi"/>
          <w:sz w:val="24"/>
          <w:szCs w:val="24"/>
        </w:rPr>
        <w:t>a través de los siguientes programas Federales, de los cuales se muestra el avance correspondiente:</w:t>
      </w:r>
      <w:bookmarkStart w:id="0" w:name="_GoBack"/>
      <w:bookmarkEnd w:id="0"/>
    </w:p>
    <w:p w:rsidR="0063648A" w:rsidRPr="00CF04E1" w:rsidRDefault="0063648A" w:rsidP="008B3C6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0"/>
        <w:gridCol w:w="5309"/>
        <w:gridCol w:w="3544"/>
      </w:tblGrid>
      <w:tr w:rsidR="0063648A" w:rsidRPr="00CF04E1" w:rsidTr="00882999">
        <w:tc>
          <w:tcPr>
            <w:tcW w:w="640" w:type="dxa"/>
            <w:shd w:val="clear" w:color="auto" w:fill="BFBFBF" w:themeFill="background1" w:themeFillShade="BF"/>
          </w:tcPr>
          <w:p w:rsidR="0063648A" w:rsidRPr="00CF04E1" w:rsidRDefault="0063648A" w:rsidP="008829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F04E1">
              <w:rPr>
                <w:rFonts w:asciiTheme="minorHAnsi" w:hAnsiTheme="minorHAnsi" w:cstheme="minorHAnsi"/>
                <w:b/>
                <w:sz w:val="24"/>
                <w:szCs w:val="24"/>
              </w:rPr>
              <w:t>No.</w:t>
            </w:r>
          </w:p>
        </w:tc>
        <w:tc>
          <w:tcPr>
            <w:tcW w:w="5309" w:type="dxa"/>
            <w:shd w:val="clear" w:color="auto" w:fill="BFBFBF" w:themeFill="background1" w:themeFillShade="BF"/>
          </w:tcPr>
          <w:p w:rsidR="0063648A" w:rsidRPr="00CF04E1" w:rsidRDefault="0063648A" w:rsidP="008829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F04E1">
              <w:rPr>
                <w:rFonts w:asciiTheme="minorHAnsi" w:hAnsiTheme="minorHAnsi" w:cstheme="minorHAnsi"/>
                <w:b/>
                <w:sz w:val="24"/>
                <w:szCs w:val="24"/>
              </w:rPr>
              <w:t>Programa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63648A" w:rsidRPr="00CF04E1" w:rsidRDefault="0063648A" w:rsidP="008829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F04E1">
              <w:rPr>
                <w:rFonts w:asciiTheme="minorHAnsi" w:hAnsiTheme="minorHAnsi" w:cstheme="minorHAnsi"/>
                <w:b/>
                <w:sz w:val="24"/>
                <w:szCs w:val="24"/>
              </w:rPr>
              <w:t>Avance</w:t>
            </w:r>
          </w:p>
        </w:tc>
      </w:tr>
      <w:tr w:rsidR="00882999" w:rsidRPr="00CF04E1" w:rsidTr="00882999">
        <w:trPr>
          <w:trHeight w:val="904"/>
        </w:trPr>
        <w:tc>
          <w:tcPr>
            <w:tcW w:w="640" w:type="dxa"/>
          </w:tcPr>
          <w:p w:rsidR="00882999" w:rsidRPr="00CF04E1" w:rsidRDefault="00882999" w:rsidP="00802B6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F04E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309" w:type="dxa"/>
          </w:tcPr>
          <w:p w:rsidR="00882999" w:rsidRPr="00CF04E1" w:rsidRDefault="00882999" w:rsidP="008B3C6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F04E1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programa </w:t>
            </w:r>
            <w:r w:rsidRPr="00CF04E1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de </w:t>
            </w:r>
            <w:r w:rsidRPr="00CF04E1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Fortalecimiento de la Calidad Educativa</w:t>
            </w:r>
            <w:r w:rsidRPr="00CF04E1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PFCE 2018-2019</w:t>
            </w:r>
          </w:p>
        </w:tc>
        <w:tc>
          <w:tcPr>
            <w:tcW w:w="3544" w:type="dxa"/>
            <w:vMerge w:val="restart"/>
          </w:tcPr>
          <w:p w:rsidR="00882999" w:rsidRPr="00CF04E1" w:rsidRDefault="00882999" w:rsidP="008B3C6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F04E1">
              <w:rPr>
                <w:rFonts w:asciiTheme="minorHAnsi" w:hAnsiTheme="minorHAnsi" w:cstheme="minorHAnsi"/>
                <w:sz w:val="24"/>
                <w:szCs w:val="24"/>
              </w:rPr>
              <w:t xml:space="preserve">Los recursos de ambos programas fueron </w:t>
            </w:r>
            <w:r w:rsidR="00B74F9A" w:rsidRPr="00CF04E1">
              <w:rPr>
                <w:rFonts w:asciiTheme="minorHAnsi" w:hAnsiTheme="minorHAnsi" w:cstheme="minorHAnsi"/>
                <w:sz w:val="24"/>
                <w:szCs w:val="24"/>
              </w:rPr>
              <w:t xml:space="preserve">recibidos por la Universidad de Guanajuato en el mes de junio del presente año, </w:t>
            </w:r>
            <w:r w:rsidR="00417C5C" w:rsidRPr="00CF04E1">
              <w:rPr>
                <w:rFonts w:asciiTheme="minorHAnsi" w:hAnsiTheme="minorHAnsi" w:cstheme="minorHAnsi"/>
                <w:sz w:val="24"/>
                <w:szCs w:val="24"/>
              </w:rPr>
              <w:t xml:space="preserve">por lo que apenas se comenzó con la ejecución de los proyectos y </w:t>
            </w:r>
            <w:r w:rsidR="00FC6527" w:rsidRPr="00CF04E1">
              <w:rPr>
                <w:rFonts w:asciiTheme="minorHAnsi" w:hAnsiTheme="minorHAnsi" w:cstheme="minorHAnsi"/>
                <w:sz w:val="24"/>
                <w:szCs w:val="24"/>
              </w:rPr>
              <w:t xml:space="preserve">el avance de los resultados se podrá ver </w:t>
            </w:r>
            <w:r w:rsidR="003A4C1E">
              <w:rPr>
                <w:rFonts w:asciiTheme="minorHAnsi" w:hAnsiTheme="minorHAnsi" w:cstheme="minorHAnsi"/>
                <w:sz w:val="24"/>
                <w:szCs w:val="24"/>
              </w:rPr>
              <w:t>reflejado en</w:t>
            </w:r>
            <w:r w:rsidR="00FC6527" w:rsidRPr="00CF04E1">
              <w:rPr>
                <w:rFonts w:asciiTheme="minorHAnsi" w:hAnsiTheme="minorHAnsi" w:cstheme="minorHAnsi"/>
                <w:sz w:val="24"/>
                <w:szCs w:val="24"/>
              </w:rPr>
              <w:t xml:space="preserve"> el</w:t>
            </w:r>
            <w:r w:rsidR="00417C5C" w:rsidRPr="00CF04E1">
              <w:rPr>
                <w:rFonts w:asciiTheme="minorHAnsi" w:hAnsiTheme="minorHAnsi" w:cstheme="minorHAnsi"/>
                <w:sz w:val="24"/>
                <w:szCs w:val="24"/>
              </w:rPr>
              <w:t xml:space="preserve"> próximo trimest</w:t>
            </w:r>
            <w:r w:rsidR="00FC6527" w:rsidRPr="00CF04E1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417C5C" w:rsidRPr="00CF04E1">
              <w:rPr>
                <w:rFonts w:asciiTheme="minorHAnsi" w:hAnsiTheme="minorHAnsi" w:cstheme="minorHAnsi"/>
                <w:sz w:val="24"/>
                <w:szCs w:val="24"/>
              </w:rPr>
              <w:t>e.</w:t>
            </w:r>
          </w:p>
        </w:tc>
      </w:tr>
      <w:tr w:rsidR="00882999" w:rsidRPr="00CF04E1" w:rsidTr="00882999">
        <w:trPr>
          <w:trHeight w:val="549"/>
        </w:trPr>
        <w:tc>
          <w:tcPr>
            <w:tcW w:w="640" w:type="dxa"/>
          </w:tcPr>
          <w:p w:rsidR="00882999" w:rsidRPr="00CF04E1" w:rsidRDefault="00882999" w:rsidP="00802B6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F04E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309" w:type="dxa"/>
          </w:tcPr>
          <w:p w:rsidR="00882999" w:rsidRPr="00CF04E1" w:rsidRDefault="00882999" w:rsidP="008B3C6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F04E1">
              <w:rPr>
                <w:rFonts w:asciiTheme="minorHAnsi" w:hAnsiTheme="minorHAnsi" w:cstheme="minorHAnsi"/>
                <w:sz w:val="24"/>
                <w:szCs w:val="24"/>
              </w:rPr>
              <w:t>Fondo de aportaciones Múltiples 2018</w:t>
            </w:r>
          </w:p>
        </w:tc>
        <w:tc>
          <w:tcPr>
            <w:tcW w:w="3544" w:type="dxa"/>
            <w:vMerge/>
          </w:tcPr>
          <w:p w:rsidR="00882999" w:rsidRPr="00CF04E1" w:rsidRDefault="00882999" w:rsidP="008B3C6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63648A" w:rsidRPr="00CF04E1" w:rsidRDefault="0063648A" w:rsidP="008B3C6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63648A" w:rsidRPr="00CF04E1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D2B" w:rsidRDefault="00D11D2B" w:rsidP="00564EB9">
      <w:pPr>
        <w:spacing w:after="0" w:line="240" w:lineRule="auto"/>
      </w:pPr>
      <w:r>
        <w:separator/>
      </w:r>
    </w:p>
  </w:endnote>
  <w:endnote w:type="continuationSeparator" w:id="0">
    <w:p w:rsidR="00D11D2B" w:rsidRDefault="00D11D2B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D2B" w:rsidRDefault="00D11D2B" w:rsidP="00564EB9">
      <w:pPr>
        <w:spacing w:after="0" w:line="240" w:lineRule="auto"/>
      </w:pPr>
      <w:r>
        <w:separator/>
      </w:r>
    </w:p>
  </w:footnote>
  <w:footnote w:type="continuationSeparator" w:id="0">
    <w:p w:rsidR="00D11D2B" w:rsidRDefault="00D11D2B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0282B"/>
    <w:rsid w:val="00014025"/>
    <w:rsid w:val="000E1FFD"/>
    <w:rsid w:val="000F2CC7"/>
    <w:rsid w:val="001C0E48"/>
    <w:rsid w:val="00244233"/>
    <w:rsid w:val="002510B7"/>
    <w:rsid w:val="00267338"/>
    <w:rsid w:val="003812DD"/>
    <w:rsid w:val="003A4C1E"/>
    <w:rsid w:val="00417C5C"/>
    <w:rsid w:val="00445B0C"/>
    <w:rsid w:val="004572F7"/>
    <w:rsid w:val="00473667"/>
    <w:rsid w:val="004A01AF"/>
    <w:rsid w:val="00564EB9"/>
    <w:rsid w:val="0056592E"/>
    <w:rsid w:val="005F7374"/>
    <w:rsid w:val="0063648A"/>
    <w:rsid w:val="00802B61"/>
    <w:rsid w:val="008555AC"/>
    <w:rsid w:val="00882999"/>
    <w:rsid w:val="008952F3"/>
    <w:rsid w:val="008B3C6A"/>
    <w:rsid w:val="00992FCF"/>
    <w:rsid w:val="009F0AE9"/>
    <w:rsid w:val="00A1061F"/>
    <w:rsid w:val="00AC0A7D"/>
    <w:rsid w:val="00B74F9A"/>
    <w:rsid w:val="00C36BCC"/>
    <w:rsid w:val="00CB3858"/>
    <w:rsid w:val="00CF04E1"/>
    <w:rsid w:val="00D11D2B"/>
    <w:rsid w:val="00E5357A"/>
    <w:rsid w:val="00FC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AEBF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table" w:styleId="Tablaconcuadrcula">
    <w:name w:val="Table Grid"/>
    <w:basedOn w:val="Tablanormal"/>
    <w:uiPriority w:val="39"/>
    <w:rsid w:val="00636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jenyag</cp:lastModifiedBy>
  <cp:revision>16</cp:revision>
  <dcterms:created xsi:type="dcterms:W3CDTF">2018-07-13T18:18:00Z</dcterms:created>
  <dcterms:modified xsi:type="dcterms:W3CDTF">2018-07-13T19:20:00Z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