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D459" w14:textId="77777777" w:rsidR="0012031E" w:rsidRDefault="0012031E" w:rsidP="00E0751D">
      <w:pPr>
        <w:spacing w:after="0" w:line="240" w:lineRule="auto"/>
      </w:pPr>
    </w:p>
    <w:p w14:paraId="2BA93945" w14:textId="77777777" w:rsidR="0012031E" w:rsidRDefault="0012031E" w:rsidP="00E0751D">
      <w:pPr>
        <w:spacing w:after="0" w:line="240" w:lineRule="auto"/>
      </w:pPr>
    </w:p>
    <w:p w14:paraId="1606C4DD" w14:textId="4D7354EC"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347BDF">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14:paraId="1CBB1FFD" w14:textId="77777777" w:rsidR="00E0751D" w:rsidRDefault="00E0751D" w:rsidP="00E0751D">
      <w:pPr>
        <w:spacing w:after="0" w:line="240" w:lineRule="auto"/>
      </w:pPr>
    </w:p>
    <w:p w14:paraId="51C6EE3F" w14:textId="77777777" w:rsidR="0012031E" w:rsidRDefault="0012031E" w:rsidP="00E0751D">
      <w:pPr>
        <w:spacing w:after="0" w:line="240" w:lineRule="auto"/>
      </w:pPr>
    </w:p>
    <w:p w14:paraId="57AECFB6" w14:textId="77777777" w:rsidR="00E0751D" w:rsidRPr="00E0751D" w:rsidRDefault="00E0751D" w:rsidP="00E0751D">
      <w:pPr>
        <w:spacing w:after="0" w:line="240" w:lineRule="auto"/>
        <w:rPr>
          <w:b/>
        </w:rPr>
      </w:pPr>
      <w:r w:rsidRPr="00E0751D">
        <w:rPr>
          <w:b/>
        </w:rPr>
        <w:t>1. Balance Presupuestario de Recursos Disponibles Negativo</w:t>
      </w:r>
    </w:p>
    <w:p w14:paraId="68635760" w14:textId="77777777" w:rsidR="00E0751D" w:rsidRDefault="00E0751D" w:rsidP="00E0751D">
      <w:pPr>
        <w:spacing w:after="0" w:line="240" w:lineRule="auto"/>
      </w:pPr>
      <w:r>
        <w:t>Se informará:</w:t>
      </w:r>
    </w:p>
    <w:p w14:paraId="461BEB0C" w14:textId="77777777" w:rsidR="00E0751D" w:rsidRDefault="00E0751D" w:rsidP="0012031E">
      <w:pPr>
        <w:spacing w:after="0" w:line="240" w:lineRule="auto"/>
        <w:jc w:val="both"/>
      </w:pPr>
      <w:r>
        <w:t>a) Acciones para recuperar el Balance Presupuestario de Recursos Disponibles Sostenible</w:t>
      </w:r>
      <w:r w:rsidR="0012031E">
        <w:t>.</w:t>
      </w:r>
    </w:p>
    <w:p w14:paraId="6E83501E" w14:textId="77777777" w:rsidR="000116D1" w:rsidRDefault="000116D1" w:rsidP="00E0751D">
      <w:pPr>
        <w:spacing w:after="0" w:line="240" w:lineRule="auto"/>
      </w:pPr>
    </w:p>
    <w:p w14:paraId="3814F7C9" w14:textId="52AA68CD" w:rsidR="00AF5CAD" w:rsidRPr="00AF5CAD" w:rsidRDefault="000116D1" w:rsidP="00E0751D">
      <w:pPr>
        <w:spacing w:after="0" w:line="240" w:lineRule="auto"/>
      </w:pPr>
      <w:r w:rsidRPr="000116D1">
        <w:t>No aplica por no tener Balance presupuestario Negativo</w:t>
      </w:r>
    </w:p>
    <w:p w14:paraId="14CC70F8" w14:textId="77777777" w:rsidR="00AF5CAD" w:rsidRDefault="00AF5CAD" w:rsidP="00E0751D">
      <w:pPr>
        <w:spacing w:after="0" w:line="240" w:lineRule="auto"/>
      </w:pPr>
    </w:p>
    <w:p w14:paraId="02169E95" w14:textId="77777777" w:rsidR="00E0751D" w:rsidRPr="00E0751D" w:rsidRDefault="00E0751D" w:rsidP="00E0751D">
      <w:pPr>
        <w:spacing w:after="0" w:line="240" w:lineRule="auto"/>
        <w:rPr>
          <w:b/>
        </w:rPr>
      </w:pPr>
      <w:r w:rsidRPr="00E0751D">
        <w:rPr>
          <w:b/>
        </w:rPr>
        <w:t>2. Aumento o creación de nuevo Gasto</w:t>
      </w:r>
    </w:p>
    <w:p w14:paraId="38CE6E5B" w14:textId="77777777" w:rsidR="00E0751D" w:rsidRDefault="00E0751D" w:rsidP="00E0751D">
      <w:pPr>
        <w:spacing w:after="0" w:line="240" w:lineRule="auto"/>
      </w:pPr>
      <w:r>
        <w:t>Se informará:</w:t>
      </w:r>
    </w:p>
    <w:p w14:paraId="626C63B0" w14:textId="77777777" w:rsidR="00E0751D" w:rsidRDefault="00E0751D" w:rsidP="0012031E">
      <w:pPr>
        <w:spacing w:after="0" w:line="240" w:lineRule="auto"/>
        <w:jc w:val="both"/>
      </w:pPr>
      <w:r>
        <w:t>a) Fuente de Ingresos del aumento o creación del Gasto no Etiquetado</w:t>
      </w:r>
      <w:r w:rsidR="0012031E">
        <w:t>.</w:t>
      </w:r>
    </w:p>
    <w:p w14:paraId="3BC584E4" w14:textId="77777777" w:rsidR="00116F8B" w:rsidRDefault="00116F8B" w:rsidP="0012031E">
      <w:pPr>
        <w:spacing w:after="0" w:line="240" w:lineRule="auto"/>
        <w:jc w:val="both"/>
      </w:pPr>
    </w:p>
    <w:p w14:paraId="09295FA9" w14:textId="202B84FF" w:rsidR="003C28FE" w:rsidRDefault="003C28FE" w:rsidP="0012031E">
      <w:pPr>
        <w:spacing w:after="0" w:line="240" w:lineRule="auto"/>
        <w:jc w:val="both"/>
      </w:pPr>
    </w:p>
    <w:p w14:paraId="4099EBAD" w14:textId="2E5E0F43" w:rsidR="00B76BDA" w:rsidRDefault="00B76BDA" w:rsidP="0012031E">
      <w:pPr>
        <w:spacing w:after="0" w:line="240" w:lineRule="auto"/>
        <w:jc w:val="both"/>
      </w:pPr>
      <w:r w:rsidRPr="00B76BDA">
        <w:t>Se realiza ampliación líquida por $</w:t>
      </w:r>
      <w:r>
        <w:t>27,319,670.00</w:t>
      </w:r>
      <w:r w:rsidR="00C640FE">
        <w:t xml:space="preserve"> </w:t>
      </w:r>
      <w:r w:rsidRPr="00B76BDA">
        <w:t>(</w:t>
      </w:r>
      <w:r>
        <w:t xml:space="preserve">Veintisiete millones trescientos diecinueve mil seiscientos setenta </w:t>
      </w:r>
      <w:r w:rsidRPr="00B76BDA">
        <w:t xml:space="preserve">pesos 00/100 M.N.) </w:t>
      </w:r>
      <w:r w:rsidR="009E2A29">
        <w:t>proveniente de la firma del</w:t>
      </w:r>
      <w:r w:rsidR="009E2A29" w:rsidRPr="009E2A29">
        <w:t xml:space="preserve"> tercer Anexo de Ejecución para el ejercicio 2022 del Convenio Marco de Colaboración para el Apoyo Financiero celebrado en el ejercicio 2016 por parte de la Secretaría de Educación Pública, el Gobierno del Estado de Guanajuato y la Universidad de Guanajuato</w:t>
      </w:r>
      <w:r w:rsidR="009E2A29">
        <w:t>, el importe mencionado corresponde a la aportación del Estado.</w:t>
      </w:r>
    </w:p>
    <w:p w14:paraId="129F3BC1" w14:textId="01C404C7" w:rsidR="00B76BDA" w:rsidRDefault="00B76BDA" w:rsidP="0012031E">
      <w:pPr>
        <w:spacing w:after="0" w:line="240" w:lineRule="auto"/>
        <w:jc w:val="both"/>
      </w:pPr>
    </w:p>
    <w:p w14:paraId="560AF03E" w14:textId="77777777" w:rsidR="001D5D62" w:rsidRDefault="001D5D62" w:rsidP="0012031E">
      <w:pPr>
        <w:spacing w:after="0" w:line="240" w:lineRule="auto"/>
        <w:jc w:val="both"/>
      </w:pPr>
    </w:p>
    <w:p w14:paraId="7339447B" w14:textId="3C3FBD9A" w:rsidR="00E0751D" w:rsidRDefault="00E0751D" w:rsidP="0012031E">
      <w:pPr>
        <w:spacing w:after="0" w:line="240" w:lineRule="auto"/>
        <w:jc w:val="both"/>
      </w:pPr>
      <w:r>
        <w:t>b) Fuente de Ingresos del aumento o creación del Gasto Etiquetado</w:t>
      </w:r>
      <w:r w:rsidR="0012031E">
        <w:t>.</w:t>
      </w:r>
    </w:p>
    <w:p w14:paraId="770511F3" w14:textId="16E40567" w:rsidR="00E0751D" w:rsidRDefault="00E0751D" w:rsidP="00E0751D">
      <w:pPr>
        <w:spacing w:after="0" w:line="240" w:lineRule="auto"/>
      </w:pPr>
    </w:p>
    <w:p w14:paraId="5E85FB48" w14:textId="3DE41A08" w:rsidR="009E2A29" w:rsidRDefault="009E2A29" w:rsidP="00366777">
      <w:pPr>
        <w:spacing w:after="0" w:line="240" w:lineRule="auto"/>
        <w:jc w:val="both"/>
      </w:pPr>
      <w:r w:rsidRPr="009E2A29">
        <w:t>Se realiza ampliación líquida por $</w:t>
      </w:r>
      <w:r>
        <w:t>50,429,007.00</w:t>
      </w:r>
      <w:r w:rsidRPr="009E2A29">
        <w:t xml:space="preserve"> (</w:t>
      </w:r>
      <w:r>
        <w:t>Cincuenta</w:t>
      </w:r>
      <w:r w:rsidRPr="009E2A29">
        <w:t xml:space="preserve"> millones </w:t>
      </w:r>
      <w:r>
        <w:t>cuatrocientos</w:t>
      </w:r>
      <w:r w:rsidRPr="009E2A29">
        <w:t xml:space="preserve"> </w:t>
      </w:r>
      <w:r>
        <w:t>veinti</w:t>
      </w:r>
      <w:r w:rsidRPr="009E2A29">
        <w:t xml:space="preserve">nueve mil </w:t>
      </w:r>
      <w:r>
        <w:t>siete</w:t>
      </w:r>
      <w:r w:rsidRPr="009E2A29">
        <w:t xml:space="preserve"> pesos 00/100 M.N.) proveniente de la firma del tercer Anexo de Ejecución para el ejercicio 2022 del Convenio Marco de Colaboración para el Apoyo Financiero celebrado en el ejercicio 2016 por parte de la Secretaría de Educación Pública, el Gobierno del Estado de Guanajuato y la Universidad de Guanajuato, el importe mencionado corresponde a la aportación de</w:t>
      </w:r>
      <w:r>
        <w:t xml:space="preserve"> la Federación</w:t>
      </w:r>
      <w:r w:rsidRPr="009E2A29">
        <w:t>.</w:t>
      </w:r>
    </w:p>
    <w:p w14:paraId="72C7754D" w14:textId="68EC075A" w:rsidR="009E2A29" w:rsidRDefault="009E2A29" w:rsidP="00366777">
      <w:pPr>
        <w:spacing w:after="0" w:line="240" w:lineRule="auto"/>
        <w:jc w:val="both"/>
      </w:pPr>
    </w:p>
    <w:p w14:paraId="41E2F59E" w14:textId="311E7C87" w:rsidR="009E2A29" w:rsidRDefault="009E2A29" w:rsidP="00366777">
      <w:pPr>
        <w:spacing w:after="0" w:line="240" w:lineRule="auto"/>
        <w:jc w:val="both"/>
      </w:pPr>
      <w:r w:rsidRPr="009E2A29">
        <w:t>Ampliación líquida por $</w:t>
      </w:r>
      <w:r>
        <w:t>1,200,000.00 (Un millón doscientos mil pesos 00/100 M.N.)</w:t>
      </w:r>
      <w:r w:rsidRPr="009E2A29">
        <w:t xml:space="preserve"> del segundo convenio de apoyo financiero de recursos públicos federales extraordinarios no regularizables</w:t>
      </w:r>
      <w:r>
        <w:t>.</w:t>
      </w:r>
    </w:p>
    <w:p w14:paraId="600B5DCD" w14:textId="77777777" w:rsidR="009E2A29" w:rsidRDefault="009E2A29" w:rsidP="00366777">
      <w:pPr>
        <w:spacing w:after="0" w:line="240" w:lineRule="auto"/>
        <w:jc w:val="both"/>
      </w:pPr>
    </w:p>
    <w:p w14:paraId="06C96717" w14:textId="450701F1" w:rsidR="0017734A" w:rsidRDefault="0017734A" w:rsidP="00366777">
      <w:pPr>
        <w:spacing w:after="0" w:line="240" w:lineRule="auto"/>
        <w:jc w:val="both"/>
      </w:pPr>
      <w:r w:rsidRPr="0017734A">
        <w:t xml:space="preserve">Derivado del manejo de los recursos </w:t>
      </w:r>
      <w:r w:rsidR="00C503E4">
        <w:t xml:space="preserve">federal ordinario, </w:t>
      </w:r>
      <w:r w:rsidRPr="0017734A">
        <w:t>extraordinarios, FAM y concursables</w:t>
      </w:r>
      <w:r>
        <w:t>,</w:t>
      </w:r>
      <w:r w:rsidRPr="0017734A">
        <w:t xml:space="preserve"> </w:t>
      </w:r>
      <w:r w:rsidR="00B705B3">
        <w:t xml:space="preserve">se generaron </w:t>
      </w:r>
      <w:r w:rsidR="00B705B3" w:rsidRPr="0017734A">
        <w:t>rendimientos</w:t>
      </w:r>
      <w:r w:rsidRPr="0017734A">
        <w:t xml:space="preserve"> financieros en las cuentas específicas respectivas</w:t>
      </w:r>
      <w:r>
        <w:t>.</w:t>
      </w:r>
      <w:r w:rsidR="00B705B3" w:rsidRPr="00B705B3">
        <w:t xml:space="preserve"> Se realiza ampliación por $6,611,260.74 (Seis millones seiscientos once mil doscientos sesenta pesos 74/100 M.N.)</w:t>
      </w:r>
    </w:p>
    <w:p w14:paraId="07D11D17" w14:textId="479C7AF0" w:rsidR="00D40303" w:rsidRDefault="00D40303" w:rsidP="00366777">
      <w:pPr>
        <w:spacing w:after="0" w:line="240" w:lineRule="auto"/>
        <w:jc w:val="both"/>
      </w:pPr>
    </w:p>
    <w:p w14:paraId="4BAC0BDF" w14:textId="3EEFDFC4" w:rsidR="009C4567" w:rsidRDefault="009C4567">
      <w:r>
        <w:br w:type="page"/>
      </w:r>
    </w:p>
    <w:p w14:paraId="136845C9" w14:textId="77777777" w:rsidR="00AF5CAD" w:rsidRDefault="00AF5CAD" w:rsidP="00E0751D">
      <w:pPr>
        <w:spacing w:after="0" w:line="240" w:lineRule="auto"/>
      </w:pPr>
    </w:p>
    <w:p w14:paraId="225057C9"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p w14:paraId="7F447177" w14:textId="736E67FA" w:rsidR="00E0751D" w:rsidRDefault="00E0751D" w:rsidP="00E0751D">
      <w:pPr>
        <w:spacing w:after="0" w:line="240" w:lineRule="auto"/>
      </w:pPr>
    </w:p>
    <w:p w14:paraId="09C12F30" w14:textId="6D97E504" w:rsidR="009C4567" w:rsidRDefault="009C4567" w:rsidP="00E0751D">
      <w:pPr>
        <w:spacing w:after="0" w:line="240" w:lineRule="auto"/>
      </w:pPr>
      <w:r w:rsidRPr="009C4567">
        <w:drawing>
          <wp:anchor distT="0" distB="0" distL="114300" distR="114300" simplePos="0" relativeHeight="251658240" behindDoc="0" locked="0" layoutInCell="1" allowOverlap="1" wp14:anchorId="2C50DA66" wp14:editId="10C307C2">
            <wp:simplePos x="0" y="0"/>
            <wp:positionH relativeFrom="column">
              <wp:posOffset>381247</wp:posOffset>
            </wp:positionH>
            <wp:positionV relativeFrom="paragraph">
              <wp:posOffset>7250</wp:posOffset>
            </wp:positionV>
            <wp:extent cx="4753638" cy="3991532"/>
            <wp:effectExtent l="0" t="0" r="8890" b="9525"/>
            <wp:wrapSquare wrapText="bothSides"/>
            <wp:docPr id="1" name="Imagen 1" descr="Tabla&#10;&#10;Descripción generada de forma auto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de forma automática"/>
                    <pic:cNvPicPr/>
                  </pic:nvPicPr>
                  <pic:blipFill>
                    <a:blip r:embed="rId9">
                      <a:extLst>
                        <a:ext uri="{28A0092B-C50C-407E-A947-70E740481C1C}">
                          <a14:useLocalDpi xmlns:a14="http://schemas.microsoft.com/office/drawing/2010/main" val="0"/>
                        </a:ext>
                      </a:extLst>
                    </a:blip>
                    <a:stretch>
                      <a:fillRect/>
                    </a:stretch>
                  </pic:blipFill>
                  <pic:spPr>
                    <a:xfrm>
                      <a:off x="0" y="0"/>
                      <a:ext cx="4753638" cy="3991532"/>
                    </a:xfrm>
                    <a:prstGeom prst="rect">
                      <a:avLst/>
                    </a:prstGeom>
                  </pic:spPr>
                </pic:pic>
              </a:graphicData>
            </a:graphic>
          </wp:anchor>
        </w:drawing>
      </w:r>
    </w:p>
    <w:p w14:paraId="26A02C3B" w14:textId="77777777" w:rsidR="009C4567" w:rsidRDefault="009C4567" w:rsidP="00E0751D">
      <w:pPr>
        <w:spacing w:after="0" w:line="240" w:lineRule="auto"/>
      </w:pPr>
    </w:p>
    <w:p w14:paraId="566EE448" w14:textId="300DBE8A" w:rsidR="00AF5CAD" w:rsidRDefault="00AF5CAD" w:rsidP="00E0751D">
      <w:pPr>
        <w:spacing w:after="0" w:line="240" w:lineRule="auto"/>
      </w:pPr>
    </w:p>
    <w:p w14:paraId="1A5388A8" w14:textId="11AE4450" w:rsidR="009C4567" w:rsidRDefault="009C4567" w:rsidP="00E0751D">
      <w:pPr>
        <w:spacing w:after="0" w:line="240" w:lineRule="auto"/>
      </w:pPr>
    </w:p>
    <w:p w14:paraId="657F7C24" w14:textId="66CA4B11" w:rsidR="009C4567" w:rsidRDefault="009C4567" w:rsidP="00E0751D">
      <w:pPr>
        <w:spacing w:after="0" w:line="240" w:lineRule="auto"/>
      </w:pPr>
    </w:p>
    <w:p w14:paraId="79AEAAC8" w14:textId="3CDAB22B" w:rsidR="009C4567" w:rsidRDefault="009C4567" w:rsidP="00E0751D">
      <w:pPr>
        <w:spacing w:after="0" w:line="240" w:lineRule="auto"/>
      </w:pPr>
    </w:p>
    <w:p w14:paraId="2CF1EAAC" w14:textId="57C49429" w:rsidR="009C4567" w:rsidRDefault="009C4567" w:rsidP="00E0751D">
      <w:pPr>
        <w:spacing w:after="0" w:line="240" w:lineRule="auto"/>
      </w:pPr>
    </w:p>
    <w:p w14:paraId="2B74D445" w14:textId="3C0019B5" w:rsidR="009C4567" w:rsidRDefault="009C4567" w:rsidP="00E0751D">
      <w:pPr>
        <w:spacing w:after="0" w:line="240" w:lineRule="auto"/>
      </w:pPr>
    </w:p>
    <w:p w14:paraId="6AE708E5" w14:textId="3C4D38B8" w:rsidR="009C4567" w:rsidRDefault="009C4567" w:rsidP="00E0751D">
      <w:pPr>
        <w:spacing w:after="0" w:line="240" w:lineRule="auto"/>
      </w:pPr>
    </w:p>
    <w:p w14:paraId="7985CAAD" w14:textId="1CBD34E7" w:rsidR="009C4567" w:rsidRDefault="009C4567" w:rsidP="00E0751D">
      <w:pPr>
        <w:spacing w:after="0" w:line="240" w:lineRule="auto"/>
      </w:pPr>
    </w:p>
    <w:p w14:paraId="21A344AE" w14:textId="0F8E9AFC" w:rsidR="009C4567" w:rsidRDefault="009C4567" w:rsidP="00E0751D">
      <w:pPr>
        <w:spacing w:after="0" w:line="240" w:lineRule="auto"/>
      </w:pPr>
    </w:p>
    <w:p w14:paraId="6CDC6BDE" w14:textId="5F2317F0" w:rsidR="009C4567" w:rsidRDefault="009C4567" w:rsidP="00E0751D">
      <w:pPr>
        <w:spacing w:after="0" w:line="240" w:lineRule="auto"/>
      </w:pPr>
    </w:p>
    <w:p w14:paraId="605A286E" w14:textId="7DCDE06B" w:rsidR="009C4567" w:rsidRDefault="009C4567" w:rsidP="00E0751D">
      <w:pPr>
        <w:spacing w:after="0" w:line="240" w:lineRule="auto"/>
      </w:pPr>
    </w:p>
    <w:p w14:paraId="5E276E9E" w14:textId="29CB8615" w:rsidR="009C4567" w:rsidRDefault="009C4567" w:rsidP="00E0751D">
      <w:pPr>
        <w:spacing w:after="0" w:line="240" w:lineRule="auto"/>
      </w:pPr>
    </w:p>
    <w:p w14:paraId="7FE38F91" w14:textId="5807B9DE" w:rsidR="009C4567" w:rsidRDefault="009C4567" w:rsidP="00E0751D">
      <w:pPr>
        <w:spacing w:after="0" w:line="240" w:lineRule="auto"/>
      </w:pPr>
    </w:p>
    <w:p w14:paraId="3B724DCB" w14:textId="2B1F3DEA" w:rsidR="009C4567" w:rsidRDefault="009C4567" w:rsidP="00E0751D">
      <w:pPr>
        <w:spacing w:after="0" w:line="240" w:lineRule="auto"/>
      </w:pPr>
    </w:p>
    <w:p w14:paraId="6896F353" w14:textId="0201B5A3" w:rsidR="009C4567" w:rsidRDefault="009C4567" w:rsidP="00E0751D">
      <w:pPr>
        <w:spacing w:after="0" w:line="240" w:lineRule="auto"/>
      </w:pPr>
    </w:p>
    <w:p w14:paraId="16A1D2B5" w14:textId="591D2ED7" w:rsidR="009C4567" w:rsidRDefault="009C4567" w:rsidP="00E0751D">
      <w:pPr>
        <w:spacing w:after="0" w:line="240" w:lineRule="auto"/>
      </w:pPr>
    </w:p>
    <w:p w14:paraId="4F9ACAB7" w14:textId="005FBBCE" w:rsidR="009C4567" w:rsidRDefault="009C4567" w:rsidP="00E0751D">
      <w:pPr>
        <w:spacing w:after="0" w:line="240" w:lineRule="auto"/>
      </w:pPr>
    </w:p>
    <w:p w14:paraId="73B481D5" w14:textId="6EE5CAD4" w:rsidR="009C4567" w:rsidRDefault="009C4567" w:rsidP="00E0751D">
      <w:pPr>
        <w:spacing w:after="0" w:line="240" w:lineRule="auto"/>
      </w:pPr>
    </w:p>
    <w:p w14:paraId="00A31863" w14:textId="0BEB3AB3" w:rsidR="009C4567" w:rsidRDefault="009C4567" w:rsidP="00E0751D">
      <w:pPr>
        <w:spacing w:after="0" w:line="240" w:lineRule="auto"/>
      </w:pPr>
    </w:p>
    <w:p w14:paraId="5A37A95D" w14:textId="24692CF1" w:rsidR="009C4567" w:rsidRDefault="009C4567" w:rsidP="00E0751D">
      <w:pPr>
        <w:spacing w:after="0" w:line="240" w:lineRule="auto"/>
      </w:pPr>
    </w:p>
    <w:p w14:paraId="71EDD4BE" w14:textId="4C0769E5" w:rsidR="009C4567" w:rsidRDefault="009C4567" w:rsidP="00E0751D">
      <w:pPr>
        <w:spacing w:after="0" w:line="240" w:lineRule="auto"/>
      </w:pPr>
    </w:p>
    <w:p w14:paraId="53764D2F" w14:textId="77777777" w:rsidR="009C4567" w:rsidRDefault="009C4567" w:rsidP="00E0751D">
      <w:pPr>
        <w:spacing w:after="0" w:line="240" w:lineRule="auto"/>
      </w:pPr>
    </w:p>
    <w:p w14:paraId="4BD92963" w14:textId="77777777" w:rsidR="00AF5CAD" w:rsidRDefault="00AF5CAD" w:rsidP="00E0751D">
      <w:pPr>
        <w:spacing w:after="0" w:line="240" w:lineRule="auto"/>
      </w:pPr>
    </w:p>
    <w:p w14:paraId="6515964D" w14:textId="77777777" w:rsidR="00E0751D" w:rsidRPr="00E0751D" w:rsidRDefault="00E0751D" w:rsidP="00E0751D">
      <w:pPr>
        <w:spacing w:after="0" w:line="240" w:lineRule="auto"/>
        <w:rPr>
          <w:b/>
        </w:rPr>
      </w:pPr>
      <w:r w:rsidRPr="00E0751D">
        <w:rPr>
          <w:b/>
        </w:rPr>
        <w:t>4. Deuda Pública y Obligaciones</w:t>
      </w:r>
    </w:p>
    <w:p w14:paraId="0833F1ED" w14:textId="77777777" w:rsidR="00E0751D" w:rsidRDefault="00E0751D" w:rsidP="00E0751D">
      <w:pPr>
        <w:spacing w:after="0" w:line="240" w:lineRule="auto"/>
      </w:pPr>
      <w:r w:rsidRPr="00E0751D">
        <w:t>Se revelará</w:t>
      </w:r>
      <w:r>
        <w:t>:</w:t>
      </w:r>
    </w:p>
    <w:p w14:paraId="4BD4BE6E" w14:textId="77777777"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14:paraId="3B9A57AE" w14:textId="6EB2C2EE" w:rsidR="00E0751D" w:rsidRDefault="00E0751D" w:rsidP="00E0751D">
      <w:pPr>
        <w:spacing w:after="0" w:line="240" w:lineRule="auto"/>
        <w:jc w:val="both"/>
      </w:pPr>
    </w:p>
    <w:p w14:paraId="5AED1AFF" w14:textId="4A6F6EBC" w:rsidR="00B801ED" w:rsidRDefault="00B801ED" w:rsidP="00E0751D">
      <w:pPr>
        <w:spacing w:after="0" w:line="240" w:lineRule="auto"/>
        <w:jc w:val="both"/>
      </w:pPr>
      <w:r>
        <w:rPr>
          <w:rFonts w:ascii="Calibri" w:hAnsi="Calibri" w:cs="Calibri"/>
        </w:rPr>
        <w:t>No aplica, la Universidad no tiene contratada deuda</w:t>
      </w:r>
    </w:p>
    <w:p w14:paraId="137C71BA" w14:textId="77777777" w:rsidR="00B801ED" w:rsidRDefault="00B801ED" w:rsidP="00E0751D">
      <w:pPr>
        <w:spacing w:after="0" w:line="240" w:lineRule="auto"/>
        <w:jc w:val="both"/>
        <w:rPr>
          <w:i/>
        </w:rPr>
      </w:pPr>
    </w:p>
    <w:p w14:paraId="2B228042" w14:textId="6D73EDF3"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14:paraId="287AF374" w14:textId="77777777" w:rsidR="00AF5CAD" w:rsidRDefault="00AF5CAD" w:rsidP="00E0751D">
      <w:pPr>
        <w:spacing w:after="0" w:line="240" w:lineRule="auto"/>
        <w:jc w:val="both"/>
      </w:pPr>
    </w:p>
    <w:p w14:paraId="0FDA76C5" w14:textId="7F70DD27" w:rsidR="009C4567" w:rsidRDefault="009C4567">
      <w:r>
        <w:br w:type="page"/>
      </w:r>
    </w:p>
    <w:p w14:paraId="27E127AB" w14:textId="77777777" w:rsidR="00E0751D" w:rsidRDefault="00E0751D" w:rsidP="00E0751D">
      <w:pPr>
        <w:spacing w:after="0" w:line="240" w:lineRule="auto"/>
        <w:jc w:val="both"/>
      </w:pPr>
    </w:p>
    <w:p w14:paraId="4B0B1DEF" w14:textId="77777777" w:rsidR="00E0751D" w:rsidRPr="0012031E" w:rsidRDefault="00E0751D" w:rsidP="00E0751D">
      <w:pPr>
        <w:spacing w:after="0" w:line="240" w:lineRule="auto"/>
        <w:jc w:val="both"/>
        <w:rPr>
          <w:b/>
        </w:rPr>
      </w:pPr>
      <w:r w:rsidRPr="0012031E">
        <w:rPr>
          <w:b/>
        </w:rPr>
        <w:t>5. Obligaciones a Corto Plazo</w:t>
      </w:r>
    </w:p>
    <w:p w14:paraId="048846C6" w14:textId="77777777" w:rsidR="00E0751D" w:rsidRDefault="00E0751D" w:rsidP="00E0751D">
      <w:pPr>
        <w:spacing w:after="0" w:line="240" w:lineRule="auto"/>
        <w:jc w:val="both"/>
      </w:pPr>
      <w:r w:rsidRPr="00E0751D">
        <w:t>Se revelará</w:t>
      </w:r>
      <w:r>
        <w:t>:</w:t>
      </w:r>
    </w:p>
    <w:p w14:paraId="7B0FD173" w14:textId="77777777"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14:paraId="74C66994" w14:textId="057C6E79" w:rsidR="00AF5CAD" w:rsidRDefault="00AF5CAD" w:rsidP="00E0751D">
      <w:pPr>
        <w:spacing w:after="0" w:line="240" w:lineRule="auto"/>
        <w:jc w:val="both"/>
      </w:pPr>
    </w:p>
    <w:p w14:paraId="7ACD4687" w14:textId="1C39EC53" w:rsidR="00AF5CAD" w:rsidRDefault="00B801ED" w:rsidP="00E0751D">
      <w:pPr>
        <w:spacing w:after="0" w:line="240" w:lineRule="auto"/>
        <w:jc w:val="both"/>
      </w:pPr>
      <w:r>
        <w:rPr>
          <w:rFonts w:ascii="Calibri" w:hAnsi="Calibri" w:cs="Calibri"/>
        </w:rPr>
        <w:t>No aplica, la Universidad no tiene contratada deuda</w:t>
      </w:r>
    </w:p>
    <w:p w14:paraId="30179B4F" w14:textId="77777777" w:rsidR="00AF5CAD" w:rsidRDefault="00AF5CAD" w:rsidP="00E0751D">
      <w:pPr>
        <w:spacing w:after="0" w:line="240" w:lineRule="auto"/>
        <w:jc w:val="both"/>
      </w:pPr>
    </w:p>
    <w:p w14:paraId="14ADFFB1" w14:textId="77777777" w:rsidR="00E0751D" w:rsidRPr="0012031E" w:rsidRDefault="0012031E" w:rsidP="0012031E">
      <w:pPr>
        <w:spacing w:after="0" w:line="240" w:lineRule="auto"/>
        <w:rPr>
          <w:b/>
        </w:rPr>
      </w:pPr>
      <w:r w:rsidRPr="0012031E">
        <w:rPr>
          <w:b/>
        </w:rPr>
        <w:t>6. Evaluación de Cumplimiento</w:t>
      </w:r>
    </w:p>
    <w:p w14:paraId="7236E28B" w14:textId="77777777" w:rsidR="0012031E" w:rsidRDefault="0012031E" w:rsidP="0012031E">
      <w:pPr>
        <w:spacing w:after="0" w:line="240" w:lineRule="auto"/>
        <w:jc w:val="both"/>
      </w:pPr>
      <w:r w:rsidRPr="00E0751D">
        <w:t>Se revelará</w:t>
      </w:r>
      <w:r>
        <w:t>:</w:t>
      </w:r>
    </w:p>
    <w:p w14:paraId="3E9DE602" w14:textId="77777777" w:rsidR="0012031E" w:rsidRDefault="0012031E" w:rsidP="0012031E">
      <w:pPr>
        <w:spacing w:after="0" w:line="240" w:lineRule="auto"/>
      </w:pPr>
      <w:r w:rsidRPr="0012031E">
        <w:t>a) La información relativa al cumplimiento de los convenios de Deuda Garantizada.</w:t>
      </w:r>
    </w:p>
    <w:p w14:paraId="24C428CB" w14:textId="77777777" w:rsidR="00413700" w:rsidRDefault="00413700" w:rsidP="0012031E">
      <w:pPr>
        <w:spacing w:after="0" w:line="240" w:lineRule="auto"/>
        <w:rPr>
          <w:rFonts w:ascii="Calibri" w:hAnsi="Calibri" w:cs="Calibri"/>
        </w:rPr>
      </w:pPr>
    </w:p>
    <w:p w14:paraId="4A8DA9C7" w14:textId="4CAD05CB" w:rsidR="00AF5CAD" w:rsidRDefault="00413700" w:rsidP="0012031E">
      <w:pPr>
        <w:spacing w:after="0" w:line="240" w:lineRule="auto"/>
      </w:pPr>
      <w:r>
        <w:rPr>
          <w:rFonts w:ascii="Calibri" w:hAnsi="Calibri" w:cs="Calibri"/>
        </w:rPr>
        <w:t>No aplica, la Universidad no tiene contratada deuda</w:t>
      </w:r>
    </w:p>
    <w:p w14:paraId="4498ED3C" w14:textId="77777777" w:rsidR="00AF5CAD" w:rsidRPr="00AF5CAD" w:rsidRDefault="00AF5CAD" w:rsidP="0012031E">
      <w:pPr>
        <w:spacing w:after="0" w:line="240" w:lineRule="auto"/>
        <w:rPr>
          <w:i/>
        </w:rPr>
      </w:pPr>
    </w:p>
    <w:sectPr w:rsidR="00AF5CAD" w:rsidRPr="00AF5CAD" w:rsidSect="00E0751D">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D180" w14:textId="77777777" w:rsidR="00B44EAB" w:rsidRDefault="00B44EAB" w:rsidP="0012031E">
      <w:pPr>
        <w:spacing w:after="0" w:line="240" w:lineRule="auto"/>
      </w:pPr>
      <w:r>
        <w:separator/>
      </w:r>
    </w:p>
  </w:endnote>
  <w:endnote w:type="continuationSeparator" w:id="0">
    <w:p w14:paraId="4DCEB90B" w14:textId="77777777" w:rsidR="00B44EAB" w:rsidRDefault="00B44EAB"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438540"/>
      <w:docPartObj>
        <w:docPartGallery w:val="Page Numbers (Bottom of Page)"/>
        <w:docPartUnique/>
      </w:docPartObj>
    </w:sdtPr>
    <w:sdtEndPr/>
    <w:sdtContent>
      <w:p w14:paraId="0CDB1F3F" w14:textId="77777777" w:rsidR="0012031E" w:rsidRDefault="0012031E">
        <w:pPr>
          <w:pStyle w:val="Piedepgina"/>
          <w:jc w:val="right"/>
        </w:pPr>
        <w:r>
          <w:fldChar w:fldCharType="begin"/>
        </w:r>
        <w:r>
          <w:instrText>PAGE   \* MERGEFORMAT</w:instrText>
        </w:r>
        <w:r>
          <w:fldChar w:fldCharType="separate"/>
        </w:r>
        <w:r w:rsidR="00AF5CAD" w:rsidRPr="00AF5CAD">
          <w:rPr>
            <w:noProof/>
            <w:lang w:val="es-ES"/>
          </w:rPr>
          <w:t>4</w:t>
        </w:r>
        <w:r>
          <w:fldChar w:fldCharType="end"/>
        </w:r>
      </w:p>
    </w:sdtContent>
  </w:sdt>
  <w:p w14:paraId="4D4A71A1" w14:textId="77777777" w:rsidR="0012031E" w:rsidRDefault="0012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428A" w14:textId="77777777" w:rsidR="00B44EAB" w:rsidRDefault="00B44EAB" w:rsidP="0012031E">
      <w:pPr>
        <w:spacing w:after="0" w:line="240" w:lineRule="auto"/>
      </w:pPr>
      <w:r>
        <w:separator/>
      </w:r>
    </w:p>
  </w:footnote>
  <w:footnote w:type="continuationSeparator" w:id="0">
    <w:p w14:paraId="21C866C3" w14:textId="77777777" w:rsidR="00B44EAB" w:rsidRDefault="00B44EAB"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99C1" w14:textId="6A88B82C" w:rsidR="0012031E" w:rsidRDefault="00116F8B" w:rsidP="0012031E">
    <w:pPr>
      <w:pStyle w:val="Encabezado"/>
      <w:jc w:val="center"/>
    </w:pPr>
    <w:r>
      <w:t>Universidad de Guanajuato</w:t>
    </w:r>
  </w:p>
  <w:p w14:paraId="5223314B" w14:textId="5AD8354D" w:rsidR="0012031E" w:rsidRDefault="0012031E" w:rsidP="0012031E">
    <w:pPr>
      <w:pStyle w:val="Encabezado"/>
      <w:jc w:val="center"/>
    </w:pPr>
    <w:r w:rsidRPr="00A4610E">
      <w:t>CORRESPONDI</w:t>
    </w:r>
    <w:r w:rsidR="00347BDF">
      <w:t>E</w:t>
    </w:r>
    <w:r w:rsidRPr="00A4610E">
      <w:t>NTES AL</w:t>
    </w:r>
    <w:r w:rsidR="00116F8B" w:rsidRPr="00116F8B">
      <w:t xml:space="preserve"> PERIODO DEL 1 DE </w:t>
    </w:r>
    <w:r w:rsidR="007C073A">
      <w:t>ENERO</w:t>
    </w:r>
    <w:r w:rsidR="00116F8B" w:rsidRPr="00116F8B">
      <w:t xml:space="preserve"> AL 3</w:t>
    </w:r>
    <w:r w:rsidR="00DD2741">
      <w:t>1</w:t>
    </w:r>
    <w:r w:rsidR="00116F8B" w:rsidRPr="00116F8B">
      <w:t xml:space="preserve"> DE</w:t>
    </w:r>
    <w:r w:rsidR="007123ED">
      <w:t xml:space="preserve"> </w:t>
    </w:r>
    <w:r w:rsidR="00DD2741">
      <w:t>DICIE</w:t>
    </w:r>
    <w:r w:rsidR="003D4F46">
      <w:t>MBRE</w:t>
    </w:r>
    <w:r w:rsidR="00116F8B" w:rsidRPr="00116F8B">
      <w:t xml:space="preserve"> 202</w:t>
    </w:r>
    <w:r w:rsidR="00116F8B">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1D"/>
    <w:rsid w:val="00010A4A"/>
    <w:rsid w:val="000116D1"/>
    <w:rsid w:val="0010496C"/>
    <w:rsid w:val="00116F8B"/>
    <w:rsid w:val="0012031E"/>
    <w:rsid w:val="00121C83"/>
    <w:rsid w:val="0017734A"/>
    <w:rsid w:val="001D5D62"/>
    <w:rsid w:val="00347BDF"/>
    <w:rsid w:val="00366777"/>
    <w:rsid w:val="003C28FE"/>
    <w:rsid w:val="003D4F46"/>
    <w:rsid w:val="00411336"/>
    <w:rsid w:val="00413700"/>
    <w:rsid w:val="00447B4C"/>
    <w:rsid w:val="00493AD2"/>
    <w:rsid w:val="004C23EA"/>
    <w:rsid w:val="004E2EE3"/>
    <w:rsid w:val="00583196"/>
    <w:rsid w:val="0059352D"/>
    <w:rsid w:val="00684E76"/>
    <w:rsid w:val="007123ED"/>
    <w:rsid w:val="00717B4D"/>
    <w:rsid w:val="0073717C"/>
    <w:rsid w:val="007574A5"/>
    <w:rsid w:val="007C073A"/>
    <w:rsid w:val="007D447A"/>
    <w:rsid w:val="00940570"/>
    <w:rsid w:val="00943560"/>
    <w:rsid w:val="009967AB"/>
    <w:rsid w:val="009C4567"/>
    <w:rsid w:val="009E2A29"/>
    <w:rsid w:val="00A76450"/>
    <w:rsid w:val="00A827B2"/>
    <w:rsid w:val="00AE2E14"/>
    <w:rsid w:val="00AF5CAD"/>
    <w:rsid w:val="00B44EAB"/>
    <w:rsid w:val="00B64FF1"/>
    <w:rsid w:val="00B705B3"/>
    <w:rsid w:val="00B76BDA"/>
    <w:rsid w:val="00B801ED"/>
    <w:rsid w:val="00BC21EC"/>
    <w:rsid w:val="00C503E4"/>
    <w:rsid w:val="00C640FE"/>
    <w:rsid w:val="00CD3EA9"/>
    <w:rsid w:val="00CF32E0"/>
    <w:rsid w:val="00CF62F5"/>
    <w:rsid w:val="00D217E5"/>
    <w:rsid w:val="00D40303"/>
    <w:rsid w:val="00DB04B6"/>
    <w:rsid w:val="00DC3383"/>
    <w:rsid w:val="00DD2741"/>
    <w:rsid w:val="00E0751D"/>
    <w:rsid w:val="00F53A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5E2E"/>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28CC21759168C4EAD7644AD10074825" ma:contentTypeVersion="0" ma:contentTypeDescription="Crear nuevo documento." ma:contentTypeScope="" ma:versionID="36610a04559c883f4218115f04267619">
  <xsd:schema xmlns:xsd="http://www.w3.org/2001/XMLSchema" xmlns:xs="http://www.w3.org/2001/XMLSchema" xmlns:p="http://schemas.microsoft.com/office/2006/metadata/properties" targetNamespace="http://schemas.microsoft.com/office/2006/metadata/properties" ma:root="true" ma:fieldsID="5b2b1fa7a59e354d7f595b7732424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9B00C-4307-45AA-8185-FC5B4716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3491</TotalTime>
  <Pages>3</Pages>
  <Words>461</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JOSÉ ALEJANDRO CAMPUZANO MARMOLEJO</cp:lastModifiedBy>
  <cp:revision>23</cp:revision>
  <dcterms:created xsi:type="dcterms:W3CDTF">2018-03-20T04:02:00Z</dcterms:created>
  <dcterms:modified xsi:type="dcterms:W3CDTF">2023-02-22T17:29:00Z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0x010100828CC21759168C4EAD7644AD10074825</vt:lpwstr>
  </property>
</Properties>
</file>